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49" w:rsidRDefault="002F2449" w:rsidP="002F2449">
      <w:pPr>
        <w:pStyle w:val="a5"/>
        <w:jc w:val="right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У</w:t>
      </w: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твержден </w:t>
      </w:r>
    </w:p>
    <w:p w:rsidR="002F2449" w:rsidRDefault="002F2449" w:rsidP="002F2449">
      <w:pPr>
        <w:pStyle w:val="a5"/>
        <w:jc w:val="right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приказом Мин</w:t>
      </w: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истерства о</w:t>
      </w: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бр</w:t>
      </w: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азования </w:t>
      </w:r>
    </w:p>
    <w:p w:rsidR="002F2449" w:rsidRDefault="002F2449" w:rsidP="002F2449">
      <w:pPr>
        <w:pStyle w:val="a5"/>
        <w:jc w:val="right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и </w:t>
      </w: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науки Росси</w:t>
      </w: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йской Федерации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2F2449" w:rsidRPr="002F2449" w:rsidRDefault="00517565" w:rsidP="002F2449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hyperlink r:id="rId4" w:history="1">
        <w:r w:rsidR="002F2449" w:rsidRPr="002F2449">
          <w:rPr>
            <w:rFonts w:ascii="Times New Roman" w:hAnsi="Times New Roman" w:cs="Times New Roman"/>
            <w:i/>
            <w:iCs/>
            <w:sz w:val="32"/>
            <w:szCs w:val="32"/>
            <w:lang w:eastAsia="ru-RU"/>
          </w:rPr>
          <w:t>от 17 декабря 2010 г. № 1897</w:t>
        </w:r>
      </w:hyperlink>
    </w:p>
    <w:p w:rsidR="002F2449" w:rsidRDefault="002F2449" w:rsidP="002F2449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2F2449" w:rsidRDefault="002F2449" w:rsidP="002F2449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2F2449" w:rsidRDefault="002F2449" w:rsidP="002F244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2F244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ФЕДЕРАЛЬНЫЙ ГОСУДАРСТВЕННЫЙ ОБРАЗОВАТЕЛЬНЫЙ СТАНДАРТ ОСНОВНОГО ОБЩЕГО ОБРАЗОВАНИЯ </w:t>
      </w:r>
    </w:p>
    <w:p w:rsidR="002F2449" w:rsidRPr="002F2449" w:rsidRDefault="002F2449" w:rsidP="002F244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(с изменениями).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I. Общие  положения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5" w:anchor="_ftn1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[1]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Стандарт включает в себя требования: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6" w:anchor="_ftn2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[2]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и инвалидов, а также значимость ступени общего образования для дальнейшего развития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2. 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4. Стандарт направлен на обеспечение: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формирования российской гражданской идентичности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доступности получения  качественного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духовно-нравственного развития, воспитания обучающихся и сохранения их здоровья;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развития государственно-общественного управления в образовании;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формирования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содержательно-критериальной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5. В основе Стандарта лежит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системно-деятельностный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подход, который обеспечивает: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готовности к саморазвитию и непрерывному образованию;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активную учебно-познавательную деятельность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6. Стандарт ориентирован на становление личностных характеристик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выпускника («портрет выпускника основной школы»):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активно и заинтересованно познающий мир, осознающий ценность труда, науки и творчества;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7. Стандарт должен быть положен  в основу деятельности: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сотрудников учреждений основного и дополнительного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пофессионального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педагогического образования, методических структур в системе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руководителей и специалистов государственных органов исполнительной власти и органов местного самоуправления, обеспечивающих и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контролирующих финансирование образовательных учреждений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II. Требования к результатам освоения  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br/>
        <w:t>основной образовательной программы основного общего образования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личностным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метапредметным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, включающим освоенные обучающимися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межпредметные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предметным,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 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9. 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Личностные результаты освоения основной образовательной программы основного общего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должны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10. </w:t>
      </w:r>
      <w:proofErr w:type="spell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Метапредметные</w:t>
      </w:r>
      <w:proofErr w:type="spellEnd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результаты освоения основной образовательной программы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смысловое чтение;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 Предметные результаты освоения основной образовательной программы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11.1. 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Филология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формирование основы для   понимания особенностей разных культур и  воспитания уважения к ним;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c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установкой на билингвизм;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«Филология»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Русский язык. Родной язык: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совершенствование видов речевой деятельности (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аудирования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многоаспектного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анализа текста;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Литература. Родная  литература: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многоаспектного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диалога;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досуговое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чтение;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Иностранный язык. Второй иностранный язык: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достижение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допорогового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уровня иноязычной коммуникативной компетенции;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11.2. 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Общественно-научные предметы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«Общественно-научные предметы» должно обеспечить: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 мировоззренческой, 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поликультурности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История России. Всеобщая история: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1) формирование основ гражданской,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этнонациональной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цивилизационного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подхода к оценке социальных явлений, современных глобальных процессов;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полиэтничном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многоконфессиональном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мире;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этнонациональной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полиэтничном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многоконфессиональном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Российском государстве.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Обществознание: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География: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1) формирование представлений 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географиии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,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 том числе задачи охраны окружающей среды и рационального природопользования;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,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 том числе её экологических параметров;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6)овладение основными навыками нахождения, использования и презентации географической информации;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11.3. 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Математика и информатика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«Математика и информатика» должно  обеспечить: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осознание значения математики и информатики в повседневной жизни человека;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понимание роли информационных процессов в современном мире;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Математика. Алгебра. Геометрия. Информатика: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материалов, компьютера,  пользоваться оценкой и прикидкой при практических расчётах;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11.4. 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Основы духовно-нравственной  культуры народов России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потребительстве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11.5. </w:t>
      </w:r>
      <w:proofErr w:type="spell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Естественно-научные</w:t>
      </w:r>
      <w:proofErr w:type="spellEnd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предметы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Естественно-научные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предметы»  должно обеспечить: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целостной научной картины мира;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  научным подходом к решению различных задач;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воспитание ответственного и бережного отношения к окружающей среде;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овладение 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экосистемной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осознание значимости концепции устойчивого развития;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межпредметном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анализе учебных задач.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Естественно-научные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  предметы» 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Физика: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1) 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системообразующей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и квантовой физики; овладение понятийным аппаратом и символическим языком физики;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Биология: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естественно-научных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представлений о картине мира;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экосистемной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приобретение опыта использования методов биологической науки  и проведения несложных биологических экспериментов для изучения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живых организмов и человека, проведения экологического мониторинга в окружающей среде;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биоразнообразия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природных местообитаний видов растений и животных;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Химия: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5) приобретение опыта использования различных  методов изучения веществ: наблюдения за их превращениями при проведении несложных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химических экспериментов с использованием лабораторного оборудования и приборов;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11.6. 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Искусство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«Искусство» должно обеспечить: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«Искусство»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Изобразительное искусство: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воспитание уважения к истории культуры своего Отечества, выраженной в  архитектуре, изобразительном искусстве, в национальных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образах предметно-материальной и пространственной среды, в понимании красоты человека;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Музыка: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музицирование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драматизация музыкальных произведений, импровизация, музыкально-пластическое движение);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5) расширение музыкального и общего культурного кругозора; воспитание музыкального вкуса, устойчивого интереса к музыке своего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народа и других народов мира, классическому и современному музыкальному наследию;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11.7. 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Технология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«Технология» должно обеспечить: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«Технология»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техносфере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5) развитие умений применять технологии представления, преобразования и использования информации, оценивать возможности и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области применения средств и инструментов ИКТ в современном производстве или сфере обслуживания;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востребованности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на рынке труда.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11.8. 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Физическая культура: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5) формирование умений выполнять комплексы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общеразвивающих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Основы безопасности жизнедеятельности: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формирование убеждения в необходимости безопасного и здорового образа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понимание необходимости подготовки граждан к защите Отечества;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7) формирование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антиэкстремистской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антитеррористической личностной позиции;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11) умение оказать первую помощь пострадавшим;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12. Достижение предметных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 в соответствии с планируемыми результатами освоения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Внеурочная деятельность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общеинтеллектуальное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поисковые и научные исследования, общественно полезные  практики, военно-патриотические объединения и т. д.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Целевой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Целевой раздел включает: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пояснительную записку;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Содержательный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 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  результатов, в том числе: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общеучебных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программы отдельных учебных предметов, курсов, в том числе интегрированных;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программу коррекционной работы</w:t>
      </w:r>
      <w:hyperlink r:id="rId7" w:anchor="_ftn3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[3]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Организационный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Организационный раздел включает: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внеурочная деятельность.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должна раскрывать: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18.1.2. Планируемые результаты освоения обучающимися основной образовательной программы основного общего образования должны: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2) являться содержательной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критериальной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образовательного процесса, соответствовать возрастным возможностям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18.1.3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 Система оценки достижения планируемых результатов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освоения основной образовательной программы основного общего образования должна: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обеспечивать комплексный подход к оценке результатов 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личностных результатов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18.2.  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Содержательный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раздел основной образовательной программы основного общего образования: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18.2.1. 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Программа развития универсальных учебных действий 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(программа формирования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общеучебных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умений и навыков) на ступени основного общего образования (далее – Программа) должна быть направлена на: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реализацию требований Стандарта к личностным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метапредметным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системно-деятельностного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подхода, развивающего потенциала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межпредметного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Программа должна обеспечивать: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развитие у обучающихся способности к саморазвитию и самосовершенствованию;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Программа должна содержать: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типовые задачи применения универсальных учебных действий;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ИКТ-компетенций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6) перечень и описание основных элементов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ИКТ-компетенций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инструментов их использования;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межпредметной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Программы отдельных учебных предметов, курсов должны содержать: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общую характеристику учебного предмета, курса;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описание места учебного предмета, курса в учебном плане;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личностные,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метапредметные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предметные результаты освоения конкретного учебного предмета, курса;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 содержание учебного предмета, курса;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тематическое планирование с определением основных видов учебной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7) описание учебно-методического и материально-технического обеспечения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 планируемые результаты изучения учебного предмета, курса.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18.2.3. Программа воспитания и социализации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основного общего образования; формирование экологической культуры. 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приобщение обучающихся к культурным ценностям своего народа, своей этнической или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социокультурной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микросоциальной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среды;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у обучающихся мотивации к труду, потребности к приобретению профессии;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профориентационной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здоровьесберегающего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психоактивных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табакокурения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Программа должна содержать: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здоровьесберегающей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7) 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психоактивных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здоровьесберегающего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образования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9) систему поощрения социальной успешности и проявлений активной жизненной позиции  обучающихся (рейтинг, формирование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портфолио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установление стипендий, спонсорство и т.п.);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18.2.4 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Программа коррекционной работы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(далее – Программа) 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Программа должна обеспечивать: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реализацию комплексного индивидуально ориентированного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психолого-медико-педагогического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психолого-медико-педагогической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комиссии);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безбарьерной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Программа должна содержать: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систему комплексного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психолого-медико-социального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вариативно-деятельностной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планируемые результаты коррекционной работы.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18.3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 Организационный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раздел основной образовательной программы: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18.3.1. 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Учебный план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8" w:anchor="_ftn4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[4]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 учебный план входят следующие обязательные предметные области и учебные предметы: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филология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(русский язык, родной язык, литература, родная литература, иностранный язык, второй иностранный язык);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общественно-научные предметы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(история России, всеобщая история, обществознание, география);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математика и информатика (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математика, алгебра, геометрия, информатика);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основы духовно-нравственной культуры народов России;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естественно-научные</w:t>
      </w:r>
      <w:proofErr w:type="spellEnd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предметы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(физика, биология, химия);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искусство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(изобразительное искусство, музыка);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технология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(технология);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(физическая культура, основы безопасности жизнедеятельности).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тьютора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образовательного учреждения.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18.3.2.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Система условий реализации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Система условий должна содержать: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механизмы достижения целевых ориентиров в системе условий;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сетевой график (дорожную карту) по формированию необходимой системы условий;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контроль состояния системы условий.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обучающимся, в том числе обучающимися с ограниченными возможностями здоровья и инвалидами;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тьюторов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деятельностного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типа;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обновления содержания основной образовательной программы основного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22. 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включают: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уровень квалификации педагогических и иных работников образовательного учреждения;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Уровень квалификации 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том числе с использованием дистанционных образовательных технологий.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 системе образования должны быть созданы условия для: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23. 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должны: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9" w:anchor="_ftn5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[5]</w:t>
        </w:r>
      </w:hyperlink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Норматив финансового обеспечения  муниципальных образовательных учреждений на одного обучающегося, воспитанника (региональный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подушевой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0" w:anchor="_ftn6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[6]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. Региональный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подушевой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hyperlink r:id="rId11" w:anchor="_ftn7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[7]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2" w:anchor="_ftn8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[8]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3" w:anchor="_ftn9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[9]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24. 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должны обеспечивать: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соблюдение: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требований к социально-бытовым условиям (оборудование в  учебных кабинетах и ,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приготовления пищи, а также, при необходимости, транспортное обеспечение обслуживания обучающихся);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строительных норм и правил;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требований пожарной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электробезопасности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требований к транспортному обслуживанию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своевременных сроков и необходимых объемов текущего и капитального ремонта;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 образовательного процесса.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лингафонные кабинеты, обеспечивающие изучение иностранных языков;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медиатекой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автогородки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помещения медицинского назначения;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гардеробы, санузлы, места личной гигиены;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участок (территорию) с необходимым набором оборудованных зон;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мебель, офисное оснащение и хозяйственный инвентарь.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художественного творчества с использованием ручных, электрических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ИКТ-инструментов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медиа-ресурсов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тексто-графических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аудиовидеоматериалов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выпуска школьных печатных изданий, работы школьного телевидения,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Все указанные виды деятельности должны быть обеспечены расходными материалами.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25. 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26. Информационно-методические условия реализации основной образовательной программы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должны обеспечиваться современной информационно-образовательной средой.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Информационно-образовательная среда образовательного учреждения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информационно-методическую поддержку образовательного 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планирование образовательного процесса и его ресурсного  обеспечения;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мониторинг и фиксацию хода и результатов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мониторинг здоровья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Учебно-методическое и информационное обеспечение реализации основной образовательной программы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Образовательное учреждение должно иметь интерактивный электронный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контент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 всем учебным предметам, в том числе содержание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F2449" w:rsidRPr="002F2449" w:rsidRDefault="00517565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17565">
        <w:rPr>
          <w:rFonts w:ascii="Times New Roman" w:hAnsi="Times New Roman" w:cs="Times New Roman"/>
          <w:sz w:val="32"/>
          <w:szCs w:val="32"/>
          <w:lang w:eastAsia="ru-RU"/>
        </w:rPr>
        <w:pict>
          <v:rect id="_x0000_i1025" style="width:0;height:.75pt" o:hrstd="t" o:hrnoshade="t" o:hr="t" fillcolor="#d9dcdf" stroked="f"/>
        </w:pic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2F2449" w:rsidRPr="002F2449" w:rsidRDefault="00517565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14" w:anchor="_ftnref2" w:history="1">
        <w:r w:rsidR="002F2449"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[2]</w:t>
        </w:r>
      </w:hyperlink>
      <w:r w:rsidR="002F2449" w:rsidRPr="002F2449">
        <w:rPr>
          <w:rFonts w:ascii="Times New Roman" w:hAnsi="Times New Roman" w:cs="Times New Roman"/>
          <w:sz w:val="32"/>
          <w:szCs w:val="32"/>
          <w:lang w:eastAsia="ru-RU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</w:p>
    <w:p w:rsidR="002F2449" w:rsidRPr="002F2449" w:rsidRDefault="00517565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15" w:anchor="_ftnref5" w:history="1">
        <w:r w:rsidR="002F2449"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[5]</w:t>
        </w:r>
      </w:hyperlink>
      <w:r w:rsidR="002F2449" w:rsidRPr="002F2449">
        <w:rPr>
          <w:rFonts w:ascii="Times New Roman" w:hAnsi="Times New Roman" w:cs="Times New Roman"/>
          <w:sz w:val="32"/>
          <w:szCs w:val="32"/>
          <w:lang w:eastAsia="ru-RU"/>
        </w:rPr>
        <w:t> 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2F2449" w:rsidRPr="002F2449" w:rsidRDefault="00517565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16" w:anchor="_ftnref6" w:history="1">
        <w:r w:rsidR="002F2449"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[6]</w:t>
        </w:r>
      </w:hyperlink>
      <w:r w:rsidR="002F2449" w:rsidRPr="002F2449">
        <w:rPr>
          <w:rFonts w:ascii="Times New Roman" w:hAnsi="Times New Roman" w:cs="Times New Roman"/>
          <w:sz w:val="32"/>
          <w:szCs w:val="32"/>
          <w:lang w:eastAsia="ru-RU"/>
        </w:rPr>
        <w:t> 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2F2449" w:rsidRPr="002F2449" w:rsidRDefault="00517565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17" w:anchor="_ftnref7" w:history="1">
        <w:r w:rsidR="002F2449"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[7]</w:t>
        </w:r>
      </w:hyperlink>
      <w:r w:rsidR="002F2449"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 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</w:t>
      </w:r>
      <w:r w:rsidR="002F2449"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2004, № 35, ст. 3607; 2006, № 1, ст. 10; 2007, № 1 (ч.1), ст.ст. 5, 21; № 30, ст. 3808; № 43, ст. 5084; № 52 (ч.1), ст. 6236)</w:t>
      </w:r>
    </w:p>
    <w:p w:rsidR="002F2449" w:rsidRPr="002F2449" w:rsidRDefault="00517565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18" w:anchor="_ftnref8" w:history="1">
        <w:r w:rsidR="002F2449"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[8]</w:t>
        </w:r>
      </w:hyperlink>
      <w:r w:rsidR="002F2449" w:rsidRPr="002F2449">
        <w:rPr>
          <w:rFonts w:ascii="Times New Roman" w:hAnsi="Times New Roman" w:cs="Times New Roman"/>
          <w:sz w:val="32"/>
          <w:szCs w:val="32"/>
          <w:lang w:eastAsia="ru-RU"/>
        </w:rPr>
        <w:t> Пункт 9 статьи 41 Закона Российской Федерации «Об образовании» (Со</w:t>
      </w:r>
      <w:r w:rsidR="002F2449" w:rsidRPr="002F2449">
        <w:rPr>
          <w:rFonts w:ascii="Times New Roman" w:hAnsi="Times New Roman" w:cs="Times New Roman"/>
          <w:sz w:val="32"/>
          <w:szCs w:val="32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2F2449" w:rsidRPr="002F2449" w:rsidRDefault="00517565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19" w:anchor="_ftnref9" w:history="1">
        <w:r w:rsidR="002F2449"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[9]</w:t>
        </w:r>
      </w:hyperlink>
      <w:r w:rsidR="002F2449" w:rsidRPr="002F2449">
        <w:rPr>
          <w:rFonts w:ascii="Times New Roman" w:hAnsi="Times New Roman" w:cs="Times New Roman"/>
          <w:sz w:val="32"/>
          <w:szCs w:val="32"/>
          <w:lang w:eastAsia="ru-RU"/>
        </w:rPr>
        <w:t> Пункт 4 статьи 41 Закона Российской Федерации «Об образовании» (Со</w:t>
      </w:r>
      <w:r w:rsidR="002F2449" w:rsidRPr="002F2449">
        <w:rPr>
          <w:rFonts w:ascii="Times New Roman" w:hAnsi="Times New Roman" w:cs="Times New Roman"/>
          <w:sz w:val="32"/>
          <w:szCs w:val="32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47533A" w:rsidRPr="002F2449" w:rsidRDefault="0047533A" w:rsidP="002F244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sectPr w:rsidR="0047533A" w:rsidRPr="002F2449" w:rsidSect="002F24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2449"/>
    <w:rsid w:val="000110BA"/>
    <w:rsid w:val="00047042"/>
    <w:rsid w:val="00054699"/>
    <w:rsid w:val="000A6E3D"/>
    <w:rsid w:val="00120518"/>
    <w:rsid w:val="00127FD4"/>
    <w:rsid w:val="001410DA"/>
    <w:rsid w:val="001716E0"/>
    <w:rsid w:val="00184B03"/>
    <w:rsid w:val="00202081"/>
    <w:rsid w:val="00202857"/>
    <w:rsid w:val="00206BB9"/>
    <w:rsid w:val="0026483D"/>
    <w:rsid w:val="00273826"/>
    <w:rsid w:val="00287FB4"/>
    <w:rsid w:val="002C07F9"/>
    <w:rsid w:val="002F2449"/>
    <w:rsid w:val="002F3DA7"/>
    <w:rsid w:val="003459C1"/>
    <w:rsid w:val="00365A90"/>
    <w:rsid w:val="003757A6"/>
    <w:rsid w:val="003924DA"/>
    <w:rsid w:val="003E60C9"/>
    <w:rsid w:val="003E7BC6"/>
    <w:rsid w:val="004074A8"/>
    <w:rsid w:val="004151B2"/>
    <w:rsid w:val="00471169"/>
    <w:rsid w:val="0047533A"/>
    <w:rsid w:val="004755A1"/>
    <w:rsid w:val="004B54F4"/>
    <w:rsid w:val="004E656D"/>
    <w:rsid w:val="004E705E"/>
    <w:rsid w:val="004F0875"/>
    <w:rsid w:val="004F3583"/>
    <w:rsid w:val="004F5C97"/>
    <w:rsid w:val="005127D9"/>
    <w:rsid w:val="00517565"/>
    <w:rsid w:val="00537AA8"/>
    <w:rsid w:val="00562704"/>
    <w:rsid w:val="005A6423"/>
    <w:rsid w:val="005A6DAC"/>
    <w:rsid w:val="005E6690"/>
    <w:rsid w:val="00616EDC"/>
    <w:rsid w:val="00641BF3"/>
    <w:rsid w:val="00644376"/>
    <w:rsid w:val="00662D66"/>
    <w:rsid w:val="00670C1D"/>
    <w:rsid w:val="00681DE7"/>
    <w:rsid w:val="006E5A6C"/>
    <w:rsid w:val="006F416A"/>
    <w:rsid w:val="00706AAC"/>
    <w:rsid w:val="0073738C"/>
    <w:rsid w:val="00743393"/>
    <w:rsid w:val="007760D1"/>
    <w:rsid w:val="007A3F2E"/>
    <w:rsid w:val="007C66E1"/>
    <w:rsid w:val="00810649"/>
    <w:rsid w:val="008165A1"/>
    <w:rsid w:val="00834512"/>
    <w:rsid w:val="00856465"/>
    <w:rsid w:val="00860A70"/>
    <w:rsid w:val="00864E7D"/>
    <w:rsid w:val="00866FFC"/>
    <w:rsid w:val="008A5C96"/>
    <w:rsid w:val="008A5F68"/>
    <w:rsid w:val="008B442A"/>
    <w:rsid w:val="008C2DA1"/>
    <w:rsid w:val="008D745C"/>
    <w:rsid w:val="008F156D"/>
    <w:rsid w:val="008F41DA"/>
    <w:rsid w:val="008F6D7A"/>
    <w:rsid w:val="009A0C27"/>
    <w:rsid w:val="009B366B"/>
    <w:rsid w:val="009C5A08"/>
    <w:rsid w:val="009F752E"/>
    <w:rsid w:val="00A75BB0"/>
    <w:rsid w:val="00AB1A5C"/>
    <w:rsid w:val="00AD06CB"/>
    <w:rsid w:val="00AE556C"/>
    <w:rsid w:val="00AE7203"/>
    <w:rsid w:val="00B066A5"/>
    <w:rsid w:val="00B22320"/>
    <w:rsid w:val="00B230B8"/>
    <w:rsid w:val="00B9632B"/>
    <w:rsid w:val="00BC31CC"/>
    <w:rsid w:val="00BE0CC8"/>
    <w:rsid w:val="00C718CE"/>
    <w:rsid w:val="00C810C9"/>
    <w:rsid w:val="00CA4A74"/>
    <w:rsid w:val="00CB0840"/>
    <w:rsid w:val="00CB2718"/>
    <w:rsid w:val="00CD2603"/>
    <w:rsid w:val="00D372D2"/>
    <w:rsid w:val="00D65890"/>
    <w:rsid w:val="00D761BD"/>
    <w:rsid w:val="00D87B15"/>
    <w:rsid w:val="00DB0D60"/>
    <w:rsid w:val="00E03381"/>
    <w:rsid w:val="00E323E3"/>
    <w:rsid w:val="00E57C1A"/>
    <w:rsid w:val="00E96F07"/>
    <w:rsid w:val="00EA106D"/>
    <w:rsid w:val="00F270BC"/>
    <w:rsid w:val="00F46172"/>
    <w:rsid w:val="00F513F1"/>
    <w:rsid w:val="00F9581B"/>
    <w:rsid w:val="00FA60FD"/>
    <w:rsid w:val="00FB63B4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449"/>
  </w:style>
  <w:style w:type="character" w:styleId="a4">
    <w:name w:val="Hyperlink"/>
    <w:basedOn w:val="a0"/>
    <w:uiPriority w:val="99"/>
    <w:semiHidden/>
    <w:unhideWhenUsed/>
    <w:rsid w:val="002F2449"/>
    <w:rPr>
      <w:color w:val="0000FF"/>
      <w:u w:val="single"/>
    </w:rPr>
  </w:style>
  <w:style w:type="paragraph" w:styleId="a5">
    <w:name w:val="No Spacing"/>
    <w:uiPriority w:val="1"/>
    <w:qFormat/>
    <w:rsid w:val="002F2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documents/938" TargetMode="External"/><Relationship Id="rId13" Type="http://schemas.openxmlformats.org/officeDocument/2006/relationships/hyperlink" Target="http://xn--80abucjiibhv9a.xn--p1ai/documents/938" TargetMode="External"/><Relationship Id="rId18" Type="http://schemas.openxmlformats.org/officeDocument/2006/relationships/hyperlink" Target="http://xn--80abucjiibhv9a.xn--p1ai/documents/93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80abucjiibhv9a.xn--p1ai/documents/938" TargetMode="External"/><Relationship Id="rId12" Type="http://schemas.openxmlformats.org/officeDocument/2006/relationships/hyperlink" Target="http://xn--80abucjiibhv9a.xn--p1ai/documents/938" TargetMode="External"/><Relationship Id="rId17" Type="http://schemas.openxmlformats.org/officeDocument/2006/relationships/hyperlink" Target="http://xn--80abucjiibhv9a.xn--p1ai/documents/9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bucjiibhv9a.xn--p1ai/documents/9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documents/938" TargetMode="External"/><Relationship Id="rId11" Type="http://schemas.openxmlformats.org/officeDocument/2006/relationships/hyperlink" Target="http://xn--80abucjiibhv9a.xn--p1ai/documents/938" TargetMode="External"/><Relationship Id="rId5" Type="http://schemas.openxmlformats.org/officeDocument/2006/relationships/hyperlink" Target="http://xn--80abucjiibhv9a.xn--p1ai/documents/938" TargetMode="External"/><Relationship Id="rId15" Type="http://schemas.openxmlformats.org/officeDocument/2006/relationships/hyperlink" Target="http://xn--80abucjiibhv9a.xn--p1ai/documents/938" TargetMode="External"/><Relationship Id="rId10" Type="http://schemas.openxmlformats.org/officeDocument/2006/relationships/hyperlink" Target="http://xn--80abucjiibhv9a.xn--p1ai/documents/938" TargetMode="External"/><Relationship Id="rId19" Type="http://schemas.openxmlformats.org/officeDocument/2006/relationships/hyperlink" Target="http://xn--80abucjiibhv9a.xn--p1ai/documents/938" TargetMode="External"/><Relationship Id="rId4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9" Type="http://schemas.openxmlformats.org/officeDocument/2006/relationships/hyperlink" Target="http://xn--80abucjiibhv9a.xn--p1ai/documents/938" TargetMode="External"/><Relationship Id="rId14" Type="http://schemas.openxmlformats.org/officeDocument/2006/relationships/hyperlink" Target="http://xn--80abucjiibhv9a.xn--p1ai/documents/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16808</Words>
  <Characters>95810</Characters>
  <Application>Microsoft Office Word</Application>
  <DocSecurity>0</DocSecurity>
  <Lines>798</Lines>
  <Paragraphs>224</Paragraphs>
  <ScaleCrop>false</ScaleCrop>
  <Company>Гимназия</Company>
  <LinksUpToDate>false</LinksUpToDate>
  <CharactersWithSpaces>112394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WORK</cp:lastModifiedBy>
  <cp:revision>2</cp:revision>
  <dcterms:created xsi:type="dcterms:W3CDTF">2016-10-25T12:27:00Z</dcterms:created>
  <dcterms:modified xsi:type="dcterms:W3CDTF">2016-10-25T12:27:00Z</dcterms:modified>
</cp:coreProperties>
</file>